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396"/>
        <w:tblW w:w="18143" w:type="dxa"/>
        <w:tblLook w:val="04A0" w:firstRow="1" w:lastRow="0" w:firstColumn="1" w:lastColumn="0" w:noHBand="0" w:noVBand="1"/>
      </w:tblPr>
      <w:tblGrid>
        <w:gridCol w:w="2591"/>
        <w:gridCol w:w="4123"/>
        <w:gridCol w:w="4123"/>
        <w:gridCol w:w="4276"/>
        <w:gridCol w:w="3030"/>
      </w:tblGrid>
      <w:tr w:rsidR="005D4A33" w:rsidRPr="00E146C9" w:rsidTr="005D4A33">
        <w:trPr>
          <w:trHeight w:val="365"/>
        </w:trPr>
        <w:tc>
          <w:tcPr>
            <w:tcW w:w="2591" w:type="dxa"/>
          </w:tcPr>
          <w:p w:rsidR="005D4A33" w:rsidRPr="00E146C9" w:rsidRDefault="005D4A33" w:rsidP="000B1728">
            <w:pPr>
              <w:rPr>
                <w:rFonts w:ascii="Century Gothic" w:hAnsi="Century Gothic"/>
              </w:rPr>
            </w:pPr>
            <w:bookmarkStart w:id="0" w:name="_GoBack"/>
            <w:bookmarkEnd w:id="0"/>
          </w:p>
        </w:tc>
        <w:tc>
          <w:tcPr>
            <w:tcW w:w="4123" w:type="dxa"/>
          </w:tcPr>
          <w:p w:rsidR="005D4A33" w:rsidRPr="00E146C9" w:rsidRDefault="005D4A33" w:rsidP="000B1728">
            <w:pPr>
              <w:jc w:val="center"/>
              <w:rPr>
                <w:rFonts w:ascii="Century Gothic" w:hAnsi="Century Gothic"/>
                <w:b/>
              </w:rPr>
            </w:pPr>
            <w:r w:rsidRPr="00E146C9">
              <w:rPr>
                <w:rFonts w:ascii="Century Gothic" w:hAnsi="Century Gothic"/>
                <w:b/>
              </w:rPr>
              <w:t>Reception</w:t>
            </w:r>
          </w:p>
        </w:tc>
        <w:tc>
          <w:tcPr>
            <w:tcW w:w="4123" w:type="dxa"/>
          </w:tcPr>
          <w:p w:rsidR="005D4A33" w:rsidRPr="00E146C9" w:rsidRDefault="005D4A33" w:rsidP="000B1728">
            <w:pPr>
              <w:jc w:val="center"/>
              <w:rPr>
                <w:rFonts w:ascii="Century Gothic" w:hAnsi="Century Gothic"/>
                <w:b/>
              </w:rPr>
            </w:pPr>
            <w:r w:rsidRPr="00E146C9">
              <w:rPr>
                <w:rFonts w:ascii="Century Gothic" w:hAnsi="Century Gothic"/>
                <w:b/>
              </w:rPr>
              <w:t>Year 1</w:t>
            </w:r>
          </w:p>
        </w:tc>
        <w:tc>
          <w:tcPr>
            <w:tcW w:w="4276" w:type="dxa"/>
          </w:tcPr>
          <w:p w:rsidR="005D4A33" w:rsidRPr="00E146C9" w:rsidRDefault="005D4A33" w:rsidP="000B1728">
            <w:pPr>
              <w:jc w:val="center"/>
              <w:rPr>
                <w:rFonts w:ascii="Century Gothic" w:hAnsi="Century Gothic"/>
                <w:b/>
              </w:rPr>
            </w:pPr>
            <w:r w:rsidRPr="00E146C9">
              <w:rPr>
                <w:rFonts w:ascii="Century Gothic" w:hAnsi="Century Gothic"/>
                <w:b/>
              </w:rPr>
              <w:t>Year 2</w:t>
            </w:r>
          </w:p>
        </w:tc>
        <w:tc>
          <w:tcPr>
            <w:tcW w:w="3030" w:type="dxa"/>
          </w:tcPr>
          <w:p w:rsidR="005D4A33" w:rsidRPr="00E146C9" w:rsidRDefault="005D4A33" w:rsidP="000B1728">
            <w:pPr>
              <w:jc w:val="center"/>
              <w:rPr>
                <w:rFonts w:ascii="Century Gothic" w:hAnsi="Century Gothic"/>
                <w:b/>
              </w:rPr>
            </w:pPr>
            <w:r w:rsidRPr="00E146C9">
              <w:rPr>
                <w:rFonts w:ascii="Century Gothic" w:hAnsi="Century Gothic"/>
                <w:b/>
              </w:rPr>
              <w:t>Year 3</w:t>
            </w:r>
          </w:p>
        </w:tc>
      </w:tr>
      <w:tr w:rsidR="005D4A33" w:rsidRPr="00E146C9" w:rsidTr="005D4A33">
        <w:trPr>
          <w:trHeight w:val="734"/>
        </w:trPr>
        <w:tc>
          <w:tcPr>
            <w:tcW w:w="2591" w:type="dxa"/>
          </w:tcPr>
          <w:p w:rsidR="005D4A33" w:rsidRPr="00E146C9" w:rsidRDefault="005D4A33" w:rsidP="000B1728">
            <w:pPr>
              <w:jc w:val="center"/>
              <w:rPr>
                <w:rFonts w:ascii="Century Gothic" w:hAnsi="Century Gothic"/>
                <w:b/>
              </w:rPr>
            </w:pPr>
          </w:p>
          <w:p w:rsidR="005D4A33" w:rsidRPr="00E146C9" w:rsidRDefault="009D09CC" w:rsidP="000B1728">
            <w:pPr>
              <w:jc w:val="center"/>
              <w:rPr>
                <w:rFonts w:ascii="Century Gothic" w:hAnsi="Century Gothic"/>
                <w:b/>
              </w:rPr>
            </w:pPr>
            <w:r>
              <w:rPr>
                <w:rFonts w:ascii="Century Gothic" w:hAnsi="Century Gothic"/>
                <w:b/>
              </w:rPr>
              <w:t xml:space="preserve">Technical knowledge </w:t>
            </w:r>
          </w:p>
        </w:tc>
        <w:tc>
          <w:tcPr>
            <w:tcW w:w="4123" w:type="dxa"/>
          </w:tcPr>
          <w:p w:rsidR="00BE7C81" w:rsidRDefault="00BE7C81" w:rsidP="00753876"/>
          <w:p w:rsidR="005D4A33" w:rsidRPr="00E146C9" w:rsidRDefault="009D09CC" w:rsidP="00753876">
            <w:pPr>
              <w:rPr>
                <w:rFonts w:ascii="Century Gothic" w:hAnsi="Century Gothic"/>
              </w:rPr>
            </w:pPr>
            <w:r>
              <w:t>Develop their small motor skills so that they can use a range of tools competently, safely and confidently. Suggested tools: pencils for drawing and writing, paintbrushes, scissors, knives, forks and spoons. ELG: Safely use and explore a variety of tools and techniques experimenting with colour, design, texture, form and function.</w:t>
            </w:r>
          </w:p>
        </w:tc>
        <w:tc>
          <w:tcPr>
            <w:tcW w:w="4123" w:type="dxa"/>
          </w:tcPr>
          <w:p w:rsidR="005D4A33" w:rsidRPr="00E146C9" w:rsidRDefault="005D4A33" w:rsidP="000B1728">
            <w:pPr>
              <w:jc w:val="center"/>
              <w:rPr>
                <w:rFonts w:ascii="Century Gothic" w:hAnsi="Century Gothic"/>
                <w:b/>
              </w:rPr>
            </w:pPr>
          </w:p>
          <w:p w:rsidR="009D09CC" w:rsidRDefault="009D09CC" w:rsidP="000B1728">
            <w:pPr>
              <w:jc w:val="center"/>
            </w:pPr>
            <w:r>
              <w:t xml:space="preserve">Textiles </w:t>
            </w:r>
          </w:p>
          <w:p w:rsidR="009D09CC" w:rsidRDefault="009D09CC" w:rsidP="000B1728">
            <w:pPr>
              <w:jc w:val="center"/>
            </w:pPr>
            <w:r>
              <w:t xml:space="preserve">Use simple vocabulary to refer to fabric and tools. Cut out large shapes which have been created by drawing round a template onto fabric. Join fabrics in a variety of ways e.g., glue, staples. </w:t>
            </w:r>
          </w:p>
          <w:p w:rsidR="009D09CC" w:rsidRDefault="009D09CC" w:rsidP="000B1728">
            <w:pPr>
              <w:jc w:val="center"/>
            </w:pPr>
          </w:p>
          <w:p w:rsidR="009D09CC" w:rsidRDefault="009D09CC" w:rsidP="000B1728">
            <w:pPr>
              <w:jc w:val="center"/>
            </w:pPr>
            <w:r>
              <w:t xml:space="preserve">Structures </w:t>
            </w:r>
          </w:p>
          <w:p w:rsidR="009D09CC" w:rsidRDefault="009D09CC" w:rsidP="000B1728">
            <w:pPr>
              <w:jc w:val="center"/>
            </w:pPr>
            <w:r>
              <w:t xml:space="preserve">Explore how to make structures stronger. Investigate different techniques for stiffening a variety of materials. Know how to make a simple structure more stable and test different methods of enabling structures to remain stable. Join appropriately for different materials and situations e.g., glue, tape, staple. Mark out materials to be cut using a template. </w:t>
            </w:r>
          </w:p>
          <w:p w:rsidR="009D09CC" w:rsidRDefault="009D09CC" w:rsidP="000B1728">
            <w:pPr>
              <w:jc w:val="center"/>
            </w:pPr>
          </w:p>
          <w:p w:rsidR="009D09CC" w:rsidRDefault="009D09CC" w:rsidP="000B1728">
            <w:pPr>
              <w:jc w:val="center"/>
            </w:pPr>
            <w:r>
              <w:t xml:space="preserve">Mechanisms </w:t>
            </w:r>
          </w:p>
          <w:p w:rsidR="005D4A33" w:rsidRPr="00E146C9" w:rsidRDefault="009D09CC" w:rsidP="000B1728">
            <w:pPr>
              <w:jc w:val="center"/>
              <w:rPr>
                <w:rFonts w:ascii="Century Gothic" w:hAnsi="Century Gothic"/>
                <w:b/>
              </w:rPr>
            </w:pPr>
            <w:r>
              <w:t>Start to use technical vocabulary when describing mechanisms, tools and materials. Join appropriately for different materials and situations e.g., glue, tape. Mark out materials to be cut using a template. Fold, tear and cut paper and card. Cut along lines, straight and curved. Use a hole punch. Insert paper fasteners for card. Experiment with levers and sliders to find different ways of making things move in a 2D plane.</w:t>
            </w:r>
          </w:p>
          <w:p w:rsidR="005D4A33" w:rsidRPr="00E146C9" w:rsidRDefault="005D4A33" w:rsidP="000B1728">
            <w:pPr>
              <w:jc w:val="center"/>
              <w:rPr>
                <w:rFonts w:ascii="Century Gothic" w:hAnsi="Century Gothic"/>
                <w:b/>
              </w:rPr>
            </w:pPr>
          </w:p>
          <w:p w:rsidR="005D4A33" w:rsidRPr="00E146C9" w:rsidRDefault="005D4A33" w:rsidP="000B1728">
            <w:pPr>
              <w:jc w:val="center"/>
              <w:rPr>
                <w:rFonts w:ascii="Century Gothic" w:hAnsi="Century Gothic"/>
                <w:b/>
              </w:rPr>
            </w:pPr>
          </w:p>
          <w:p w:rsidR="005D4A33" w:rsidRPr="00E146C9" w:rsidRDefault="005D4A33" w:rsidP="000B1728">
            <w:pPr>
              <w:jc w:val="center"/>
              <w:rPr>
                <w:rFonts w:ascii="Century Gothic" w:hAnsi="Century Gothic"/>
              </w:rPr>
            </w:pPr>
          </w:p>
        </w:tc>
        <w:tc>
          <w:tcPr>
            <w:tcW w:w="4276" w:type="dxa"/>
          </w:tcPr>
          <w:p w:rsidR="00BE7C81" w:rsidRDefault="00BE7C81" w:rsidP="000B1728">
            <w:pPr>
              <w:jc w:val="center"/>
            </w:pPr>
          </w:p>
          <w:p w:rsidR="00BE7C81" w:rsidRDefault="00BE7C81" w:rsidP="000B1728">
            <w:pPr>
              <w:jc w:val="center"/>
            </w:pPr>
            <w:r>
              <w:t xml:space="preserve">Textiles </w:t>
            </w:r>
          </w:p>
          <w:p w:rsidR="00BE7C81" w:rsidRDefault="00BE7C81" w:rsidP="000B1728">
            <w:pPr>
              <w:jc w:val="center"/>
            </w:pPr>
            <w:r>
              <w:t xml:space="preserve">Use technical vocabulary to refer to fabric and tools. Cut out shapes which have been created by drawing round a template onto fabric. Cut out additional shapes to add to template. Join fabrics in a variety of ways e.g., running stitch, glue, staples, over-sewing tape. Decorate fabrics with attached items e.g., buttons, beads, sequins, braids, ribbons. </w:t>
            </w:r>
          </w:p>
          <w:p w:rsidR="00BE7C81" w:rsidRDefault="00BE7C81" w:rsidP="000B1728">
            <w:pPr>
              <w:jc w:val="center"/>
            </w:pPr>
          </w:p>
          <w:p w:rsidR="00BE7C81" w:rsidRDefault="00BE7C81" w:rsidP="000B1728">
            <w:pPr>
              <w:jc w:val="center"/>
            </w:pPr>
            <w:r>
              <w:t xml:space="preserve">Mechanisms </w:t>
            </w:r>
          </w:p>
          <w:p w:rsidR="005D4A33" w:rsidRPr="00E146C9" w:rsidRDefault="00BE7C81" w:rsidP="000B1728">
            <w:pPr>
              <w:jc w:val="center"/>
              <w:rPr>
                <w:rFonts w:ascii="Century Gothic" w:hAnsi="Century Gothic"/>
                <w:b/>
              </w:rPr>
            </w:pPr>
            <w:r>
              <w:t>Use technical vocabulary when describing mechanisms, tools and materials. Join appropriately for different materials and situations e.g., glue, tape, stapler. Try out different axle fixings and their strengths and weaknesses. Make vehicles with construction kits which contain free running wheels. Use a range of materials to create models with wheels and axles e.g., tubes, dowels, cotton reels. Attach wheels to a chassis using an axle.</w:t>
            </w:r>
          </w:p>
        </w:tc>
        <w:tc>
          <w:tcPr>
            <w:tcW w:w="3030" w:type="dxa"/>
          </w:tcPr>
          <w:p w:rsidR="009570E5" w:rsidRDefault="009570E5" w:rsidP="005D4A33"/>
          <w:p w:rsidR="009570E5" w:rsidRDefault="009570E5" w:rsidP="005D4A33">
            <w:r>
              <w:t>Textiles</w:t>
            </w:r>
          </w:p>
          <w:p w:rsidR="005D4A33" w:rsidRDefault="009570E5" w:rsidP="005D4A33">
            <w:r>
              <w:t>Develop vocabulary for tools materials and their properties. Understand seam allowance. Join fabrics using running stitch, over sewing, blanket stitch. Use prototype to make pattern. Explore strengthening and stiffening of fabrics. Explore fastenings and recreate some. Sew on buttons and make loops. Use appropriate decoration techniques.</w:t>
            </w:r>
          </w:p>
          <w:p w:rsidR="00982187" w:rsidRDefault="00982187" w:rsidP="005D4A33"/>
          <w:p w:rsidR="00982187" w:rsidRDefault="00982187" w:rsidP="005D4A33">
            <w:r>
              <w:t>Structures</w:t>
            </w:r>
          </w:p>
          <w:p w:rsidR="00982187" w:rsidRPr="00E146C9" w:rsidRDefault="00982187" w:rsidP="005D4A33">
            <w:pPr>
              <w:rPr>
                <w:rFonts w:ascii="Century Gothic" w:hAnsi="Century Gothic"/>
                <w:b/>
              </w:rPr>
            </w:pPr>
            <w:r>
              <w:t>Develop vocabulary related to the project. Create shell or frame structures. Strengthen frames with diagonal struts. Make structures more stable by giving them a wide base. Measure and mark square section, strip and dowel accurately to 1cm.</w:t>
            </w:r>
          </w:p>
        </w:tc>
      </w:tr>
    </w:tbl>
    <w:p w:rsidR="00CB58BE" w:rsidRPr="00E146C9" w:rsidRDefault="00CB58BE">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292"/>
        </w:trPr>
        <w:tc>
          <w:tcPr>
            <w:tcW w:w="2582" w:type="dxa"/>
          </w:tcPr>
          <w:p w:rsidR="00B1555B" w:rsidRPr="00E146C9" w:rsidRDefault="00B1555B" w:rsidP="000B1728">
            <w:pPr>
              <w:jc w:val="center"/>
              <w:rPr>
                <w:rFonts w:ascii="Century Gothic" w:hAnsi="Century Gothic"/>
                <w:b/>
              </w:rPr>
            </w:pPr>
          </w:p>
        </w:tc>
        <w:tc>
          <w:tcPr>
            <w:tcW w:w="4109" w:type="dxa"/>
          </w:tcPr>
          <w:p w:rsidR="00B1555B" w:rsidRPr="00E146C9" w:rsidRDefault="00B1555B" w:rsidP="000B1728">
            <w:pPr>
              <w:jc w:val="center"/>
              <w:rPr>
                <w:rFonts w:ascii="Century Gothic" w:hAnsi="Century Gothic"/>
                <w:b/>
              </w:rPr>
            </w:pPr>
            <w:r w:rsidRPr="00E146C9">
              <w:rPr>
                <w:rFonts w:ascii="Century Gothic" w:hAnsi="Century Gothic"/>
                <w:b/>
              </w:rPr>
              <w:t>Reception</w:t>
            </w:r>
          </w:p>
        </w:tc>
        <w:tc>
          <w:tcPr>
            <w:tcW w:w="4109" w:type="dxa"/>
          </w:tcPr>
          <w:p w:rsidR="00B1555B" w:rsidRPr="00E146C9" w:rsidRDefault="00B1555B" w:rsidP="000B1728">
            <w:pPr>
              <w:jc w:val="center"/>
              <w:rPr>
                <w:rFonts w:ascii="Century Gothic" w:hAnsi="Century Gothic"/>
                <w:b/>
              </w:rPr>
            </w:pPr>
            <w:r w:rsidRPr="00E146C9">
              <w:rPr>
                <w:rFonts w:ascii="Century Gothic" w:hAnsi="Century Gothic"/>
                <w:b/>
              </w:rPr>
              <w:t>Year 1</w:t>
            </w:r>
          </w:p>
        </w:tc>
        <w:tc>
          <w:tcPr>
            <w:tcW w:w="4261" w:type="dxa"/>
          </w:tcPr>
          <w:p w:rsidR="00B1555B" w:rsidRPr="00E146C9" w:rsidRDefault="00B1555B" w:rsidP="000B1728">
            <w:pPr>
              <w:jc w:val="center"/>
              <w:rPr>
                <w:rFonts w:ascii="Century Gothic" w:hAnsi="Century Gothic"/>
                <w:b/>
              </w:rPr>
            </w:pPr>
            <w:r w:rsidRPr="00E146C9">
              <w:rPr>
                <w:rFonts w:ascii="Century Gothic" w:hAnsi="Century Gothic"/>
                <w:b/>
              </w:rPr>
              <w:t>Year 2</w:t>
            </w:r>
          </w:p>
        </w:tc>
        <w:tc>
          <w:tcPr>
            <w:tcW w:w="3019" w:type="dxa"/>
          </w:tcPr>
          <w:p w:rsidR="00B1555B" w:rsidRPr="00E146C9" w:rsidRDefault="00B1555B" w:rsidP="000B1728">
            <w:pPr>
              <w:jc w:val="center"/>
              <w:rPr>
                <w:rFonts w:ascii="Century Gothic" w:hAnsi="Century Gothic"/>
              </w:rPr>
            </w:pPr>
          </w:p>
        </w:tc>
      </w:tr>
      <w:tr w:rsidR="00B1555B" w:rsidRPr="00E146C9" w:rsidTr="00B1555B">
        <w:trPr>
          <w:trHeight w:val="727"/>
        </w:trPr>
        <w:tc>
          <w:tcPr>
            <w:tcW w:w="2582" w:type="dxa"/>
          </w:tcPr>
          <w:p w:rsidR="00B1555B" w:rsidRPr="00E146C9" w:rsidRDefault="00BE7C81" w:rsidP="000B1728">
            <w:pPr>
              <w:jc w:val="center"/>
              <w:rPr>
                <w:rFonts w:ascii="Century Gothic" w:hAnsi="Century Gothic"/>
                <w:b/>
              </w:rPr>
            </w:pPr>
            <w:r>
              <w:rPr>
                <w:rFonts w:ascii="Century Gothic" w:hAnsi="Century Gothic"/>
                <w:b/>
              </w:rPr>
              <w:t>Cooking and nutrition</w:t>
            </w:r>
          </w:p>
          <w:p w:rsidR="00B1555B" w:rsidRPr="00E146C9" w:rsidRDefault="00B1555B" w:rsidP="000B1728">
            <w:pPr>
              <w:jc w:val="center"/>
              <w:rPr>
                <w:rFonts w:ascii="Century Gothic" w:hAnsi="Century Gothic"/>
                <w:b/>
              </w:rPr>
            </w:pPr>
          </w:p>
        </w:tc>
        <w:tc>
          <w:tcPr>
            <w:tcW w:w="4109" w:type="dxa"/>
          </w:tcPr>
          <w:p w:rsidR="00B1555B" w:rsidRPr="00E146C9" w:rsidRDefault="00B1555B" w:rsidP="000B1728">
            <w:pPr>
              <w:pStyle w:val="Default"/>
              <w:jc w:val="center"/>
              <w:rPr>
                <w:rFonts w:ascii="Century Gothic" w:hAnsi="Century Gothic"/>
                <w:b/>
                <w:color w:val="auto"/>
                <w:sz w:val="22"/>
                <w:szCs w:val="22"/>
              </w:rPr>
            </w:pPr>
          </w:p>
          <w:p w:rsidR="00B1555B" w:rsidRPr="00E146C9" w:rsidRDefault="00BE7C81" w:rsidP="005D4A33">
            <w:pPr>
              <w:pStyle w:val="Default"/>
              <w:jc w:val="center"/>
              <w:rPr>
                <w:rFonts w:ascii="Century Gothic" w:hAnsi="Century Gothic"/>
              </w:rPr>
            </w:pPr>
            <w:r>
              <w:t xml:space="preserve">Know and talk about the different factors that support their overall health and wellbeing: - regular physical activity, - healthy eating, - </w:t>
            </w:r>
            <w:proofErr w:type="spellStart"/>
            <w:r>
              <w:t>toothbrushing</w:t>
            </w:r>
            <w:proofErr w:type="spellEnd"/>
            <w:r>
              <w:t>, - sensible amounts of ‘screen time’, - having a good sleep routine, - being a safe pedestrian. ELG: Use a range of small tools, including scissors, paintbrushes and cutlery</w:t>
            </w:r>
          </w:p>
        </w:tc>
        <w:tc>
          <w:tcPr>
            <w:tcW w:w="4109" w:type="dxa"/>
          </w:tcPr>
          <w:p w:rsidR="00B1555B" w:rsidRDefault="00B1555B" w:rsidP="000B1728">
            <w:pPr>
              <w:jc w:val="center"/>
              <w:rPr>
                <w:rFonts w:ascii="Century Gothic" w:hAnsi="Century Gothic"/>
                <w:b/>
              </w:rPr>
            </w:pPr>
          </w:p>
          <w:p w:rsidR="00BE7C81" w:rsidRPr="00E146C9" w:rsidRDefault="00BE7C81" w:rsidP="000B1728">
            <w:pPr>
              <w:jc w:val="center"/>
              <w:rPr>
                <w:rFonts w:ascii="Century Gothic" w:hAnsi="Century Gothic"/>
                <w:b/>
              </w:rPr>
            </w:pPr>
            <w:r>
              <w:t>Group familiar food products e.g., fruit /veg. Cut and chop a range of ingredients. Work safely and hygienically. Develop a food vocabulary using taste, smell, texture and feel.</w:t>
            </w:r>
          </w:p>
          <w:p w:rsidR="00B1555B" w:rsidRPr="00E146C9" w:rsidRDefault="00B1555B" w:rsidP="000B1728">
            <w:pPr>
              <w:jc w:val="center"/>
              <w:rPr>
                <w:rFonts w:ascii="Century Gothic" w:hAnsi="Century Gothic"/>
              </w:rPr>
            </w:pPr>
          </w:p>
        </w:tc>
        <w:tc>
          <w:tcPr>
            <w:tcW w:w="4261" w:type="dxa"/>
          </w:tcPr>
          <w:p w:rsidR="00B1555B" w:rsidRDefault="00B1555B" w:rsidP="00917038">
            <w:pPr>
              <w:jc w:val="center"/>
              <w:rPr>
                <w:rFonts w:ascii="Century Gothic" w:hAnsi="Century Gothic"/>
              </w:rPr>
            </w:pPr>
          </w:p>
          <w:p w:rsidR="00BE7C81" w:rsidRPr="00E146C9" w:rsidRDefault="00BE7C81" w:rsidP="00917038">
            <w:pPr>
              <w:jc w:val="center"/>
              <w:rPr>
                <w:rFonts w:ascii="Century Gothic" w:hAnsi="Century Gothic"/>
              </w:rPr>
            </w:pPr>
            <w:r>
              <w:t xml:space="preserve">Cut, peel, grate, chop a range of ingredients. Follow procedures for safely and hygiene. Know about the </w:t>
            </w:r>
            <w:proofErr w:type="spellStart"/>
            <w:r>
              <w:t>Eatwell</w:t>
            </w:r>
            <w:proofErr w:type="spellEnd"/>
            <w:r>
              <w:t xml:space="preserve"> Plate. Understand where food comes from. Make appealing food for a specific purpose.</w:t>
            </w:r>
          </w:p>
        </w:tc>
        <w:tc>
          <w:tcPr>
            <w:tcW w:w="3019" w:type="dxa"/>
          </w:tcPr>
          <w:p w:rsidR="00B1555B" w:rsidRPr="00E146C9" w:rsidRDefault="00982187" w:rsidP="000B1728">
            <w:pPr>
              <w:jc w:val="center"/>
              <w:rPr>
                <w:rFonts w:ascii="Century Gothic" w:hAnsi="Century Gothic"/>
              </w:rPr>
            </w:pPr>
            <w:r>
              <w:t xml:space="preserve">Develop sensory vocabulary/knowledge using, smell, taste, texture and feel. Analyse the taste, texture, smell and appearance of a range of foods. Follow instructions/recipes. Make healthy eating choices – use the </w:t>
            </w:r>
            <w:proofErr w:type="spellStart"/>
            <w:r>
              <w:t>Eatwell</w:t>
            </w:r>
            <w:proofErr w:type="spellEnd"/>
            <w:r>
              <w:t xml:space="preserve"> plate. Join and combine a range of ingredients. Prepare and cook using a range of cooking techniques. Explore seasonality of vegetables and fruit. Find out which fruit and vegetables are grown in</w:t>
            </w:r>
          </w:p>
        </w:tc>
      </w:tr>
    </w:tbl>
    <w:p w:rsidR="00E146C9" w:rsidRPr="00E146C9" w:rsidRDefault="00E146C9">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727"/>
        </w:trPr>
        <w:tc>
          <w:tcPr>
            <w:tcW w:w="2582" w:type="dxa"/>
          </w:tcPr>
          <w:p w:rsidR="00B1555B" w:rsidRPr="00E146C9" w:rsidRDefault="00B1555B" w:rsidP="000B1728">
            <w:pPr>
              <w:jc w:val="center"/>
              <w:rPr>
                <w:rFonts w:ascii="Century Gothic" w:hAnsi="Century Gothic"/>
                <w:b/>
              </w:rPr>
            </w:pPr>
          </w:p>
          <w:p w:rsidR="00B1555B" w:rsidRPr="00E146C9" w:rsidRDefault="00BE7C81" w:rsidP="000B1728">
            <w:pPr>
              <w:jc w:val="center"/>
              <w:rPr>
                <w:rFonts w:ascii="Century Gothic" w:hAnsi="Century Gothic"/>
                <w:b/>
              </w:rPr>
            </w:pPr>
            <w:r>
              <w:rPr>
                <w:rFonts w:ascii="Century Gothic" w:hAnsi="Century Gothic"/>
                <w:b/>
              </w:rPr>
              <w:t xml:space="preserve">Design </w:t>
            </w:r>
          </w:p>
        </w:tc>
        <w:tc>
          <w:tcPr>
            <w:tcW w:w="4109" w:type="dxa"/>
          </w:tcPr>
          <w:p w:rsidR="00B1555B" w:rsidRPr="00E146C9" w:rsidRDefault="00BE7C81" w:rsidP="005D4A33">
            <w:pPr>
              <w:rPr>
                <w:rFonts w:ascii="Century Gothic" w:hAnsi="Century Gothic"/>
              </w:rPr>
            </w:pPr>
            <w:r>
              <w:t>Explore, use and refine a variety of artistic effects to express their ideas and feelings. Create collaboratively, sharing ideas, resources and skills.</w:t>
            </w:r>
          </w:p>
        </w:tc>
        <w:tc>
          <w:tcPr>
            <w:tcW w:w="4109" w:type="dxa"/>
          </w:tcPr>
          <w:p w:rsidR="00B1555B" w:rsidRPr="00E146C9" w:rsidRDefault="00BE7C81" w:rsidP="00BE7C81">
            <w:pPr>
              <w:rPr>
                <w:rFonts w:ascii="Century Gothic" w:hAnsi="Century Gothic"/>
              </w:rPr>
            </w:pPr>
            <w:r>
              <w:t>Work confidently within a range of contexts e.g., imaginary, story-based, home, school, gardens, playgrounds, local community. Use simple design criteria to help develop their ideas. Use pictures and words to convey what they want to design/make. Describe what their products are for and how they will work. Explore ideas by rearranging materials. Select pictures to help develop ideas. Use mock-ups e.g., recycled material trial models to try out their ideas. Select appropriate technique explaining First…Next…Last… Say whether their products are for themselves or other users.</w:t>
            </w:r>
          </w:p>
        </w:tc>
        <w:tc>
          <w:tcPr>
            <w:tcW w:w="4261" w:type="dxa"/>
          </w:tcPr>
          <w:p w:rsidR="00B1555B" w:rsidRPr="00E146C9" w:rsidRDefault="00BE7C81" w:rsidP="005D4A33">
            <w:pPr>
              <w:jc w:val="center"/>
              <w:rPr>
                <w:rFonts w:ascii="Century Gothic" w:hAnsi="Century Gothic"/>
              </w:rPr>
            </w:pPr>
            <w:r>
              <w:t>Work confidently within a range of contexts e.g. industry and the wider environment. Propose one idea for their product using design criteria and explain their choices. Use kits/reclaimed materials to develop ideas. Use drawings to record ideas as they are developed. Add notes to drawings to help explanations. Describe their models and drawings of ideas and intentions. Select from two designs and give reasons for choice. Say how they will make their products suitable for intended users.</w:t>
            </w:r>
          </w:p>
        </w:tc>
        <w:tc>
          <w:tcPr>
            <w:tcW w:w="3019" w:type="dxa"/>
          </w:tcPr>
          <w:p w:rsidR="00B1555B" w:rsidRPr="00E146C9" w:rsidRDefault="00030D38" w:rsidP="005D4A33">
            <w:pPr>
              <w:rPr>
                <w:rFonts w:ascii="Century Gothic" w:hAnsi="Century Gothic"/>
              </w:rPr>
            </w:pPr>
            <w:r>
              <w:t xml:space="preserve">Develop more than one design or adaptation of an initial design. Plan a sequence of actions to make a product. Record the plan by drawing using annotated sketches. Begin to use </w:t>
            </w:r>
            <w:proofErr w:type="spellStart"/>
            <w:r>
              <w:t>crosssectional</w:t>
            </w:r>
            <w:proofErr w:type="spellEnd"/>
            <w:r>
              <w:t xml:space="preserve"> and exploded diagrams. Use prototypes to develop and share ideas. Think ahead about the order of their work and decide upon tools and materials/ingredients. Propose realistic suggestions as to how they can achieve their design ideas. Consider aesthetic qualities of materials/ingredients chosen.</w:t>
            </w:r>
          </w:p>
        </w:tc>
      </w:tr>
    </w:tbl>
    <w:p w:rsidR="00E146C9" w:rsidRPr="00E146C9" w:rsidRDefault="00E146C9">
      <w:r w:rsidRPr="00E146C9">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727"/>
        </w:trPr>
        <w:tc>
          <w:tcPr>
            <w:tcW w:w="2582" w:type="dxa"/>
          </w:tcPr>
          <w:p w:rsidR="00B1555B" w:rsidRPr="00E146C9" w:rsidRDefault="00BE7C81" w:rsidP="000B1728">
            <w:pPr>
              <w:jc w:val="center"/>
              <w:rPr>
                <w:rFonts w:ascii="Century Gothic" w:hAnsi="Century Gothic"/>
                <w:b/>
              </w:rPr>
            </w:pPr>
            <w:r>
              <w:rPr>
                <w:rFonts w:ascii="Century Gothic" w:hAnsi="Century Gothic"/>
                <w:b/>
              </w:rPr>
              <w:lastRenderedPageBreak/>
              <w:t xml:space="preserve">Making </w:t>
            </w:r>
          </w:p>
          <w:p w:rsidR="00B1555B" w:rsidRPr="00E146C9" w:rsidRDefault="00B1555B" w:rsidP="000B1728">
            <w:pPr>
              <w:jc w:val="center"/>
              <w:rPr>
                <w:rFonts w:ascii="Century Gothic" w:hAnsi="Century Gothic"/>
                <w:b/>
              </w:rPr>
            </w:pPr>
            <w:r w:rsidRPr="00E146C9">
              <w:rPr>
                <w:rFonts w:ascii="Century Gothic" w:hAnsi="Century Gothic"/>
                <w:b/>
              </w:rPr>
              <w:t xml:space="preserve"> </w:t>
            </w:r>
          </w:p>
        </w:tc>
        <w:tc>
          <w:tcPr>
            <w:tcW w:w="4109" w:type="dxa"/>
          </w:tcPr>
          <w:p w:rsidR="00B1555B" w:rsidRPr="00E146C9" w:rsidRDefault="00B1555B" w:rsidP="000B1728">
            <w:pPr>
              <w:jc w:val="center"/>
              <w:rPr>
                <w:rFonts w:ascii="Century Gothic" w:hAnsi="Century Gothic"/>
              </w:rPr>
            </w:pPr>
            <w:r w:rsidRPr="00E146C9">
              <w:rPr>
                <w:rFonts w:ascii="Century Gothic" w:hAnsi="Century Gothic"/>
              </w:rPr>
              <w:t xml:space="preserve"> </w:t>
            </w:r>
            <w:r w:rsidR="00BE7C81">
              <w:t>Use different techniques for joining materials such as how to use adhesive tape and different sorts of glue. Use natural materials to make a product.</w:t>
            </w:r>
          </w:p>
        </w:tc>
        <w:tc>
          <w:tcPr>
            <w:tcW w:w="4109" w:type="dxa"/>
          </w:tcPr>
          <w:p w:rsidR="00B1555B" w:rsidRPr="00E146C9" w:rsidRDefault="00B1555B" w:rsidP="000B1728">
            <w:pPr>
              <w:jc w:val="center"/>
              <w:rPr>
                <w:rFonts w:ascii="Century Gothic" w:hAnsi="Century Gothic"/>
              </w:rPr>
            </w:pPr>
            <w:r w:rsidRPr="00E146C9">
              <w:rPr>
                <w:rFonts w:ascii="Century Gothic" w:hAnsi="Century Gothic"/>
              </w:rPr>
              <w:t xml:space="preserve"> </w:t>
            </w:r>
            <w:r w:rsidR="00BE7C81">
              <w:t>Select materials from a limited range that will meet the design criteria. Explain what they are making. Name the tools they are using. Use tools safely. Make simple models / products. Measure, mark out, cut and shape materials and components. Assemble, join and combine materials and components. Use finishing techniques, link to art.</w:t>
            </w:r>
          </w:p>
        </w:tc>
        <w:tc>
          <w:tcPr>
            <w:tcW w:w="4261" w:type="dxa"/>
          </w:tcPr>
          <w:p w:rsidR="00B1555B" w:rsidRPr="00E146C9" w:rsidRDefault="00BE7C81" w:rsidP="000B1728">
            <w:pPr>
              <w:jc w:val="center"/>
              <w:rPr>
                <w:rFonts w:ascii="Century Gothic" w:hAnsi="Century Gothic"/>
              </w:rPr>
            </w:pPr>
            <w:r>
              <w:t>Discuss their work as it progresses. Select and name the tools needed to work the materials, explaining choices. Explain which materials they are using and why. Describe what they need to do next. Make simple models / products confidently.</w:t>
            </w:r>
          </w:p>
        </w:tc>
        <w:tc>
          <w:tcPr>
            <w:tcW w:w="3019" w:type="dxa"/>
          </w:tcPr>
          <w:p w:rsidR="00B1555B" w:rsidRDefault="00930CD7" w:rsidP="000B1728">
            <w:pPr>
              <w:jc w:val="center"/>
            </w:pPr>
            <w:r>
              <w:t>Prepare pattern pieces as templates for their design. Cut slots. Cut internal shapes. Select from a range of tools for cutting shaping joining and finishing. Use tools with accuracy. Select from techniques for different parts of the process. Select from materials according to their functional properties. Plan the stages of the making process.</w:t>
            </w:r>
          </w:p>
          <w:p w:rsidR="004412D1" w:rsidRPr="00E146C9" w:rsidRDefault="004412D1" w:rsidP="000B1728">
            <w:pPr>
              <w:jc w:val="center"/>
              <w:rPr>
                <w:rFonts w:ascii="Century Gothic" w:hAnsi="Century Gothic"/>
              </w:rPr>
            </w:pPr>
            <w:r>
              <w:t>Use appropriate finishing techniques.</w:t>
            </w:r>
          </w:p>
        </w:tc>
      </w:tr>
    </w:tbl>
    <w:p w:rsidR="00E146C9" w:rsidRDefault="00E146C9">
      <w:r>
        <w:br w:type="page"/>
      </w:r>
    </w:p>
    <w:tbl>
      <w:tblPr>
        <w:tblStyle w:val="TableGrid"/>
        <w:tblpPr w:leftFromText="180" w:rightFromText="180" w:vertAnchor="page" w:horzAnchor="margin" w:tblpY="1488"/>
        <w:tblW w:w="18080" w:type="dxa"/>
        <w:tblLook w:val="04A0" w:firstRow="1" w:lastRow="0" w:firstColumn="1" w:lastColumn="0" w:noHBand="0" w:noVBand="1"/>
      </w:tblPr>
      <w:tblGrid>
        <w:gridCol w:w="2582"/>
        <w:gridCol w:w="4109"/>
        <w:gridCol w:w="4109"/>
        <w:gridCol w:w="4261"/>
        <w:gridCol w:w="3019"/>
      </w:tblGrid>
      <w:tr w:rsidR="00B1555B" w:rsidRPr="00E146C9" w:rsidTr="00B1555B">
        <w:trPr>
          <w:trHeight w:val="727"/>
        </w:trPr>
        <w:tc>
          <w:tcPr>
            <w:tcW w:w="2582" w:type="dxa"/>
          </w:tcPr>
          <w:p w:rsidR="00B1555B" w:rsidRPr="00E146C9" w:rsidRDefault="00BE7C81" w:rsidP="000B1728">
            <w:pPr>
              <w:jc w:val="center"/>
              <w:rPr>
                <w:rFonts w:ascii="Century Gothic" w:hAnsi="Century Gothic"/>
                <w:b/>
              </w:rPr>
            </w:pPr>
            <w:r>
              <w:rPr>
                <w:rFonts w:ascii="Century Gothic" w:hAnsi="Century Gothic"/>
                <w:b/>
              </w:rPr>
              <w:lastRenderedPageBreak/>
              <w:t xml:space="preserve">Evaluating </w:t>
            </w:r>
          </w:p>
          <w:p w:rsidR="00B1555B" w:rsidRPr="00E146C9" w:rsidRDefault="00B1555B" w:rsidP="000B1728">
            <w:pPr>
              <w:jc w:val="center"/>
              <w:rPr>
                <w:rFonts w:ascii="Century Gothic" w:hAnsi="Century Gothic"/>
                <w:b/>
              </w:rPr>
            </w:pPr>
            <w:r w:rsidRPr="00E146C9">
              <w:rPr>
                <w:rFonts w:ascii="Century Gothic" w:hAnsi="Century Gothic"/>
                <w:b/>
              </w:rPr>
              <w:t xml:space="preserve"> </w:t>
            </w:r>
          </w:p>
        </w:tc>
        <w:tc>
          <w:tcPr>
            <w:tcW w:w="4109" w:type="dxa"/>
          </w:tcPr>
          <w:p w:rsidR="00B1555B" w:rsidRPr="00E146C9" w:rsidRDefault="00BE7C81" w:rsidP="005D4A33">
            <w:pPr>
              <w:jc w:val="center"/>
              <w:rPr>
                <w:rFonts w:ascii="Century Gothic" w:hAnsi="Century Gothic"/>
              </w:rPr>
            </w:pPr>
            <w:r>
              <w:t>Return to and build on their previous learning, refining ideas and developing their ability to represent them. ELG: Share their creations, explaining the process they have used.</w:t>
            </w:r>
          </w:p>
        </w:tc>
        <w:tc>
          <w:tcPr>
            <w:tcW w:w="4109" w:type="dxa"/>
          </w:tcPr>
          <w:p w:rsidR="00B1555B" w:rsidRPr="00E146C9" w:rsidRDefault="00BE7C81" w:rsidP="00ED6DE8">
            <w:pPr>
              <w:jc w:val="center"/>
              <w:rPr>
                <w:rFonts w:ascii="Century Gothic" w:hAnsi="Century Gothic"/>
              </w:rPr>
            </w:pPr>
            <w:r>
              <w:t>Explore existing products and investigate how they have been made (including teacher-made examples). Talk about their design as they develop and identify good and bad points. Say what they like and do not like about items they have made and say why. Suggest how the products could be improved.</w:t>
            </w:r>
          </w:p>
        </w:tc>
        <w:tc>
          <w:tcPr>
            <w:tcW w:w="4261" w:type="dxa"/>
          </w:tcPr>
          <w:p w:rsidR="00B1555B" w:rsidRPr="00E146C9" w:rsidRDefault="00BE7C81" w:rsidP="000B1728">
            <w:pPr>
              <w:jc w:val="center"/>
              <w:rPr>
                <w:rFonts w:ascii="Century Gothic" w:hAnsi="Century Gothic"/>
              </w:rPr>
            </w:pPr>
            <w:r>
              <w:t>Decide how existing products do/do not achieve their purpose. Discuss how closely their finished product meets their own design criteria and how well it meets the needs of the user. Note changes made during the design process as annotation to plans/drawings</w:t>
            </w:r>
          </w:p>
        </w:tc>
        <w:tc>
          <w:tcPr>
            <w:tcW w:w="3019" w:type="dxa"/>
          </w:tcPr>
          <w:p w:rsidR="00B1555B" w:rsidRPr="00E146C9" w:rsidRDefault="004412D1" w:rsidP="000B1728">
            <w:pPr>
              <w:jc w:val="center"/>
              <w:rPr>
                <w:rFonts w:ascii="Century Gothic" w:hAnsi="Century Gothic"/>
              </w:rPr>
            </w:pPr>
            <w:r>
              <w:t>Investigate similar products to the one to be made to give starting points for a design. Draw/sketch products to help analyse and understand how products are made. Research needs of user. Identify the strengths and weaknesses of their design ideas in relation to purpose/user. Decide which design idea to develop. Consider and explain how the finished product could be improved. Discuss how well the finished product meets the design criteria of the user. Investigate key events and individuals in Design and Technology.</w:t>
            </w:r>
          </w:p>
        </w:tc>
      </w:tr>
      <w:tr w:rsidR="00B1555B" w:rsidRPr="00E146C9" w:rsidTr="00B1555B">
        <w:trPr>
          <w:trHeight w:val="727"/>
        </w:trPr>
        <w:tc>
          <w:tcPr>
            <w:tcW w:w="2582" w:type="dxa"/>
          </w:tcPr>
          <w:p w:rsidR="00B1555B" w:rsidRPr="00E146C9" w:rsidRDefault="00B1555B" w:rsidP="000B1728">
            <w:pPr>
              <w:jc w:val="center"/>
              <w:rPr>
                <w:rFonts w:ascii="Century Gothic" w:hAnsi="Century Gothic"/>
                <w:b/>
              </w:rPr>
            </w:pPr>
            <w:r w:rsidRPr="00E146C9">
              <w:rPr>
                <w:rFonts w:ascii="Century Gothic" w:hAnsi="Century Gothic"/>
                <w:b/>
              </w:rPr>
              <w:t xml:space="preserve">Vocabulary </w:t>
            </w:r>
          </w:p>
        </w:tc>
        <w:tc>
          <w:tcPr>
            <w:tcW w:w="4109" w:type="dxa"/>
          </w:tcPr>
          <w:p w:rsidR="00B1555B" w:rsidRPr="00E146C9" w:rsidRDefault="00BE7C81" w:rsidP="000B1728">
            <w:pPr>
              <w:jc w:val="center"/>
              <w:rPr>
                <w:rFonts w:ascii="Century Gothic" w:hAnsi="Century Gothic"/>
                <w:b/>
              </w:rPr>
            </w:pPr>
            <w:r>
              <w:t xml:space="preserve">cut, stick, fix, join, fold, build, glue, masking tape, </w:t>
            </w:r>
            <w:proofErr w:type="spellStart"/>
            <w:r>
              <w:t>sellotape</w:t>
            </w:r>
            <w:proofErr w:type="spellEnd"/>
            <w:r>
              <w:t>, card, scissors, hole punch, stapler, split pin, paper fastener, lolly stick, craft stick, bottle top, string, fabric, ribbon, box modelling, Food: hard, soft, lumpy, rough, smooth, sweet, sour, crunchy, healthy, cutting.</w:t>
            </w:r>
          </w:p>
        </w:tc>
        <w:tc>
          <w:tcPr>
            <w:tcW w:w="4109" w:type="dxa"/>
          </w:tcPr>
          <w:p w:rsidR="00B1555B" w:rsidRDefault="00BE7C81" w:rsidP="000B1728">
            <w:pPr>
              <w:jc w:val="center"/>
            </w:pPr>
            <w:r>
              <w:t>Structures: base, top, side, edge, structure, wall, tower, weak, strong, metal, wood, plastic, circle, triangle, square, rectangle, cuboid, cube, cylinder. Mechanisms (sliders and levers): slider, lever, pivot, slot, moving, pull, push, forwards, backwards.</w:t>
            </w:r>
          </w:p>
          <w:p w:rsidR="00BE7C81" w:rsidRPr="00E146C9" w:rsidRDefault="00BE7C81" w:rsidP="000B1728">
            <w:pPr>
              <w:jc w:val="center"/>
              <w:rPr>
                <w:rFonts w:ascii="Century Gothic" w:hAnsi="Century Gothic"/>
                <w:b/>
              </w:rPr>
            </w:pPr>
            <w:r>
              <w:t>Food (fruit and veg, equipment and utensils): soft, juicy, crunchy, sweet, sticky, smooth, sharp, crisp, sour, hard, flesh, skin, seed, pip, core, slicing, peeling, cutting, grating, squeezing, healthy diet, ingredients, tasting, popular. General: cut, stick, fix, join, fold, build, design, make, evaluate, user, purpose, ideas, design criteria, product, function, mock-up, design brief, attach, material, investigating, improving, structure, template, wheel, axle, assembling, axle holder, vehicle.</w:t>
            </w:r>
          </w:p>
        </w:tc>
        <w:tc>
          <w:tcPr>
            <w:tcW w:w="4261" w:type="dxa"/>
          </w:tcPr>
          <w:p w:rsidR="00BE7C81" w:rsidRDefault="00BE7C81" w:rsidP="000B1728">
            <w:pPr>
              <w:jc w:val="center"/>
            </w:pPr>
            <w:r>
              <w:t>Textiles: tools, fabrics, components, template, pattern pieces, mark out, decorate, finish, features, suitable, choose. Mechanisms (wheels and axles): vehicle, wheel, axle, axle holder, chassis, body, cab, assemble, fixed, free, moving, mechanism</w:t>
            </w:r>
          </w:p>
          <w:p w:rsidR="00B1555B" w:rsidRPr="00E146C9" w:rsidRDefault="00BE7C81" w:rsidP="000B1728">
            <w:pPr>
              <w:jc w:val="center"/>
              <w:rPr>
                <w:rFonts w:ascii="Century Gothic" w:hAnsi="Century Gothic"/>
              </w:rPr>
            </w:pPr>
            <w:r>
              <w:t>Food (fruit and veg, equipment and utensils): soft, juicy, crunchy, sweet, sticky, smooth, sharp, crisp, sour, hard, flesh, skin, seed, pip, core, slicing, peeling, cutting, grating, squeezing, healthy diet, ingredients, tasting, popular. General: cut, stick, fix, join, fold, build, design, make, evaluate, user, purpose, ideas, design criteria, product, function, mock-up, design brief, attach, material, investigating, improving, structure, template, wheel, axle, assembling, axle holder, vehicle.</w:t>
            </w:r>
          </w:p>
        </w:tc>
        <w:tc>
          <w:tcPr>
            <w:tcW w:w="3019" w:type="dxa"/>
          </w:tcPr>
          <w:p w:rsidR="00B1555B" w:rsidRPr="00E146C9" w:rsidRDefault="00FC3010" w:rsidP="000B1728">
            <w:pPr>
              <w:jc w:val="center"/>
              <w:rPr>
                <w:rFonts w:ascii="Century Gothic" w:hAnsi="Century Gothic"/>
              </w:rPr>
            </w:pPr>
            <w:r>
              <w:t>design, design criteria, product, purpose, user, consumer, specification, market research, functional, drawing, sketch, label, plan, diagram, annotate, imagination, innovative, original, aesthetic, appearance, decorate, appealing, refine, revise, texture, flavour, taste, smell, make, material, component, property, quality, finish, construct, structure, assemble, join, measure, mark out, shape, reinforce, strengthen, stiffen, framework, template, prototype, model, evaluate, safety, hygiene, strength, weakness, improve, refine, revise, monitor, inventor, designer, engineer, chef, manufacturer, names of different materials &amp; textiles, names of different tools, names of different food ingredients</w:t>
            </w:r>
          </w:p>
        </w:tc>
      </w:tr>
    </w:tbl>
    <w:p w:rsidR="00073A9D" w:rsidRPr="00E146C9" w:rsidRDefault="00073A9D" w:rsidP="00C11E96">
      <w:pPr>
        <w:rPr>
          <w:rFonts w:ascii="Century Gothic" w:hAnsi="Century Gothic"/>
        </w:rPr>
      </w:pPr>
    </w:p>
    <w:p w:rsidR="00C11E96" w:rsidRPr="00E146C9" w:rsidRDefault="00C11E96" w:rsidP="00C11E96">
      <w:pPr>
        <w:rPr>
          <w:rFonts w:ascii="Century Gothic" w:hAnsi="Century Gothic"/>
        </w:rPr>
      </w:pPr>
    </w:p>
    <w:sectPr w:rsidR="00C11E96" w:rsidRPr="00E146C9" w:rsidSect="00D44684">
      <w:headerReference w:type="default" r:id="rId8"/>
      <w:pgSz w:w="23811" w:h="16838" w:orient="landscape" w:code="8"/>
      <w:pgMar w:top="720" w:right="720" w:bottom="720" w:left="720" w:header="113" w:footer="708" w:gutter="0"/>
      <w:pgBorders w:offsetFrom="page">
        <w:top w:val="single" w:sz="36" w:space="24" w:color="C00000"/>
        <w:left w:val="single" w:sz="36" w:space="24" w:color="C00000"/>
        <w:bottom w:val="single" w:sz="36" w:space="24" w:color="C00000"/>
        <w:right w:val="single" w:sz="36"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3F0" w:rsidRDefault="008103F0" w:rsidP="00544CCE">
      <w:pPr>
        <w:spacing w:after="0" w:line="240" w:lineRule="auto"/>
      </w:pPr>
      <w:r>
        <w:separator/>
      </w:r>
    </w:p>
  </w:endnote>
  <w:endnote w:type="continuationSeparator" w:id="0">
    <w:p w:rsidR="008103F0" w:rsidRDefault="008103F0" w:rsidP="00544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3F0" w:rsidRDefault="008103F0" w:rsidP="00544CCE">
      <w:pPr>
        <w:spacing w:after="0" w:line="240" w:lineRule="auto"/>
      </w:pPr>
      <w:r>
        <w:separator/>
      </w:r>
    </w:p>
  </w:footnote>
  <w:footnote w:type="continuationSeparator" w:id="0">
    <w:p w:rsidR="008103F0" w:rsidRDefault="008103F0" w:rsidP="00544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CCE" w:rsidRDefault="00544CCE">
    <w:pPr>
      <w:pStyle w:val="Header"/>
    </w:pPr>
  </w:p>
  <w:p w:rsidR="00546A5E" w:rsidRDefault="00546A5E" w:rsidP="00544CCE">
    <w:pPr>
      <w:pStyle w:val="Header"/>
      <w:tabs>
        <w:tab w:val="clear" w:pos="9026"/>
        <w:tab w:val="left" w:pos="6326"/>
      </w:tabs>
      <w:jc w:val="center"/>
      <w:rPr>
        <w:rFonts w:ascii="Century Gothic" w:hAnsi="Century Gothic"/>
        <w:sz w:val="24"/>
        <w:u w:val="single"/>
      </w:rPr>
    </w:pPr>
  </w:p>
  <w:p w:rsidR="00544CCE" w:rsidRPr="00544CCE" w:rsidRDefault="002D080F" w:rsidP="00544CCE">
    <w:pPr>
      <w:pStyle w:val="Header"/>
      <w:tabs>
        <w:tab w:val="clear" w:pos="9026"/>
        <w:tab w:val="left" w:pos="6326"/>
      </w:tabs>
      <w:jc w:val="center"/>
      <w:rPr>
        <w:rFonts w:ascii="Century Gothic" w:hAnsi="Century Gothic"/>
        <w:sz w:val="24"/>
        <w:u w:val="single"/>
      </w:rPr>
    </w:pPr>
    <w:proofErr w:type="spellStart"/>
    <w:r>
      <w:rPr>
        <w:rFonts w:ascii="Century Gothic" w:hAnsi="Century Gothic"/>
        <w:sz w:val="24"/>
        <w:u w:val="single"/>
      </w:rPr>
      <w:t>Signhills</w:t>
    </w:r>
    <w:proofErr w:type="spellEnd"/>
    <w:r>
      <w:rPr>
        <w:rFonts w:ascii="Century Gothic" w:hAnsi="Century Gothic"/>
        <w:sz w:val="24"/>
        <w:u w:val="single"/>
      </w:rPr>
      <w:t xml:space="preserve"> Infant Academy </w:t>
    </w:r>
  </w:p>
  <w:p w:rsidR="00544CCE" w:rsidRPr="00544CCE" w:rsidRDefault="00544CCE" w:rsidP="00544CCE">
    <w:pPr>
      <w:pStyle w:val="Header"/>
      <w:jc w:val="center"/>
      <w:rPr>
        <w:rFonts w:ascii="Century Gothic" w:hAnsi="Century Gothic"/>
        <w:sz w:val="24"/>
        <w:u w:val="single"/>
      </w:rPr>
    </w:pPr>
    <w:r w:rsidRPr="00544CCE">
      <w:rPr>
        <w:rFonts w:ascii="Century Gothic" w:hAnsi="Century Gothic"/>
        <w:sz w:val="24"/>
        <w:u w:val="single"/>
      </w:rPr>
      <w:t xml:space="preserve">Strands of Progression </w:t>
    </w:r>
    <w:r w:rsidR="00691DDD">
      <w:rPr>
        <w:rFonts w:ascii="Century Gothic" w:hAnsi="Century Gothic"/>
        <w:sz w:val="24"/>
        <w:u w:val="single"/>
      </w:rPr>
      <w:t>–</w:t>
    </w:r>
    <w:r w:rsidR="002206AD">
      <w:rPr>
        <w:rFonts w:ascii="Century Gothic" w:hAnsi="Century Gothic"/>
        <w:sz w:val="24"/>
        <w:u w:val="single"/>
      </w:rPr>
      <w:t xml:space="preserve"> </w:t>
    </w:r>
    <w:r w:rsidR="0060379A">
      <w:rPr>
        <w:rFonts w:ascii="Century Gothic" w:hAnsi="Century Gothic"/>
        <w:sz w:val="24"/>
        <w:u w:val="single"/>
      </w:rPr>
      <w:t xml:space="preserve"> </w:t>
    </w:r>
    <w:r w:rsidR="009D09CC">
      <w:rPr>
        <w:rFonts w:ascii="Century Gothic" w:hAnsi="Century Gothic"/>
        <w:sz w:val="24"/>
        <w:u w:val="single"/>
      </w:rPr>
      <w:t>Design Technology</w:t>
    </w:r>
    <w:r w:rsidR="00B1555B">
      <w:rPr>
        <w:rFonts w:ascii="Century Gothic" w:hAnsi="Century Gothic"/>
        <w:sz w:val="24"/>
        <w:u w:val="single"/>
      </w:rPr>
      <w:t xml:space="preserve"> </w:t>
    </w:r>
    <w:r w:rsidR="002D080F">
      <w:rPr>
        <w:rFonts w:ascii="Century Gothic" w:hAnsi="Century Gothic"/>
        <w:sz w:val="24"/>
        <w:u w:val="single"/>
      </w:rPr>
      <w:t xml:space="preserve"> </w:t>
    </w:r>
    <w:r w:rsidR="007D4E87">
      <w:rPr>
        <w:rFonts w:ascii="Century Gothic" w:hAnsi="Century Gothic"/>
        <w:sz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A55E1"/>
    <w:multiLevelType w:val="multilevel"/>
    <w:tmpl w:val="A03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775F4D"/>
    <w:multiLevelType w:val="hybridMultilevel"/>
    <w:tmpl w:val="E7542F96"/>
    <w:lvl w:ilvl="0" w:tplc="08090001">
      <w:start w:val="1"/>
      <w:numFmt w:val="bullet"/>
      <w:lvlText w:val=""/>
      <w:lvlJc w:val="left"/>
      <w:pPr>
        <w:ind w:left="789"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BEC"/>
    <w:rsid w:val="0001452D"/>
    <w:rsid w:val="00030D38"/>
    <w:rsid w:val="00035551"/>
    <w:rsid w:val="00073A9D"/>
    <w:rsid w:val="00077220"/>
    <w:rsid w:val="00083192"/>
    <w:rsid w:val="00094D4F"/>
    <w:rsid w:val="000B1728"/>
    <w:rsid w:val="00126C70"/>
    <w:rsid w:val="001A01F2"/>
    <w:rsid w:val="00203F56"/>
    <w:rsid w:val="002206AD"/>
    <w:rsid w:val="002241D7"/>
    <w:rsid w:val="00224E0C"/>
    <w:rsid w:val="00287DE0"/>
    <w:rsid w:val="002C15A2"/>
    <w:rsid w:val="002D080F"/>
    <w:rsid w:val="002D3BEC"/>
    <w:rsid w:val="00300DE8"/>
    <w:rsid w:val="00312D7C"/>
    <w:rsid w:val="00361A03"/>
    <w:rsid w:val="00365571"/>
    <w:rsid w:val="003D0873"/>
    <w:rsid w:val="00407360"/>
    <w:rsid w:val="00417693"/>
    <w:rsid w:val="004326F8"/>
    <w:rsid w:val="0044036E"/>
    <w:rsid w:val="004412D1"/>
    <w:rsid w:val="00492FD7"/>
    <w:rsid w:val="004949C6"/>
    <w:rsid w:val="004B476A"/>
    <w:rsid w:val="004D585C"/>
    <w:rsid w:val="00516E4B"/>
    <w:rsid w:val="00544CCE"/>
    <w:rsid w:val="00546A5E"/>
    <w:rsid w:val="00563148"/>
    <w:rsid w:val="005B6850"/>
    <w:rsid w:val="005D4A33"/>
    <w:rsid w:val="005E1EA1"/>
    <w:rsid w:val="0060379A"/>
    <w:rsid w:val="0061684B"/>
    <w:rsid w:val="00632673"/>
    <w:rsid w:val="00634977"/>
    <w:rsid w:val="006349E0"/>
    <w:rsid w:val="00691DDD"/>
    <w:rsid w:val="006A1511"/>
    <w:rsid w:val="006D1FD3"/>
    <w:rsid w:val="006F3AF2"/>
    <w:rsid w:val="00720494"/>
    <w:rsid w:val="00731833"/>
    <w:rsid w:val="00753876"/>
    <w:rsid w:val="0076196F"/>
    <w:rsid w:val="0077687A"/>
    <w:rsid w:val="00781BAE"/>
    <w:rsid w:val="007967E1"/>
    <w:rsid w:val="007C2DBA"/>
    <w:rsid w:val="007D2840"/>
    <w:rsid w:val="007D4E87"/>
    <w:rsid w:val="008103F0"/>
    <w:rsid w:val="00847FB9"/>
    <w:rsid w:val="00891F76"/>
    <w:rsid w:val="008E3E18"/>
    <w:rsid w:val="00912099"/>
    <w:rsid w:val="00917038"/>
    <w:rsid w:val="00930CD7"/>
    <w:rsid w:val="0093130D"/>
    <w:rsid w:val="0095238B"/>
    <w:rsid w:val="009570E5"/>
    <w:rsid w:val="00965DB5"/>
    <w:rsid w:val="00982187"/>
    <w:rsid w:val="0099255D"/>
    <w:rsid w:val="009A24A3"/>
    <w:rsid w:val="009A43BC"/>
    <w:rsid w:val="009A5330"/>
    <w:rsid w:val="009C75D4"/>
    <w:rsid w:val="009D09CC"/>
    <w:rsid w:val="009E5EA3"/>
    <w:rsid w:val="00A611DB"/>
    <w:rsid w:val="00A83CF8"/>
    <w:rsid w:val="00B1555B"/>
    <w:rsid w:val="00B174F9"/>
    <w:rsid w:val="00B3635A"/>
    <w:rsid w:val="00B44245"/>
    <w:rsid w:val="00B82508"/>
    <w:rsid w:val="00B85CC2"/>
    <w:rsid w:val="00BA7293"/>
    <w:rsid w:val="00BB0E84"/>
    <w:rsid w:val="00BD158E"/>
    <w:rsid w:val="00BE7C81"/>
    <w:rsid w:val="00BF4B17"/>
    <w:rsid w:val="00C009B1"/>
    <w:rsid w:val="00C11E96"/>
    <w:rsid w:val="00C25631"/>
    <w:rsid w:val="00C65490"/>
    <w:rsid w:val="00C94837"/>
    <w:rsid w:val="00CB58BE"/>
    <w:rsid w:val="00CB5B9A"/>
    <w:rsid w:val="00CF51BA"/>
    <w:rsid w:val="00D008E4"/>
    <w:rsid w:val="00D122DE"/>
    <w:rsid w:val="00D32AC5"/>
    <w:rsid w:val="00D44684"/>
    <w:rsid w:val="00D74697"/>
    <w:rsid w:val="00D77AE2"/>
    <w:rsid w:val="00D81910"/>
    <w:rsid w:val="00D82681"/>
    <w:rsid w:val="00DF1CBD"/>
    <w:rsid w:val="00E146C9"/>
    <w:rsid w:val="00E2338B"/>
    <w:rsid w:val="00E263A3"/>
    <w:rsid w:val="00E3319A"/>
    <w:rsid w:val="00EB6B34"/>
    <w:rsid w:val="00ED6DE8"/>
    <w:rsid w:val="00EE3FEF"/>
    <w:rsid w:val="00F0762B"/>
    <w:rsid w:val="00F16E3E"/>
    <w:rsid w:val="00F52882"/>
    <w:rsid w:val="00F8688C"/>
    <w:rsid w:val="00FA10C5"/>
    <w:rsid w:val="00FA378E"/>
    <w:rsid w:val="00FC3010"/>
    <w:rsid w:val="00FF1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672E1-1864-4654-9EE5-CDB3FAA1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4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CCE"/>
  </w:style>
  <w:style w:type="paragraph" w:styleId="Footer">
    <w:name w:val="footer"/>
    <w:basedOn w:val="Normal"/>
    <w:link w:val="FooterChar"/>
    <w:uiPriority w:val="99"/>
    <w:unhideWhenUsed/>
    <w:rsid w:val="00544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4CCE"/>
  </w:style>
  <w:style w:type="paragraph" w:customStyle="1" w:styleId="Default">
    <w:name w:val="Default"/>
    <w:rsid w:val="00C11E96"/>
    <w:pPr>
      <w:autoSpaceDE w:val="0"/>
      <w:autoSpaceDN w:val="0"/>
      <w:adjustRightInd w:val="0"/>
      <w:spacing w:after="0" w:line="240" w:lineRule="auto"/>
    </w:pPr>
    <w:rPr>
      <w:rFonts w:ascii="Roboto" w:hAnsi="Roboto" w:cs="Roboto"/>
      <w:color w:val="000000"/>
      <w:sz w:val="24"/>
      <w:szCs w:val="24"/>
    </w:rPr>
  </w:style>
  <w:style w:type="paragraph" w:styleId="ListParagraph">
    <w:name w:val="List Paragraph"/>
    <w:basedOn w:val="Normal"/>
    <w:uiPriority w:val="34"/>
    <w:qFormat/>
    <w:rsid w:val="006A1511"/>
    <w:pPr>
      <w:ind w:left="720"/>
      <w:contextualSpacing/>
    </w:pPr>
  </w:style>
  <w:style w:type="paragraph" w:styleId="BalloonText">
    <w:name w:val="Balloon Text"/>
    <w:basedOn w:val="Normal"/>
    <w:link w:val="BalloonTextChar"/>
    <w:uiPriority w:val="99"/>
    <w:semiHidden/>
    <w:unhideWhenUsed/>
    <w:rsid w:val="00A83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9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AE0CC-A410-4B4A-9E0F-4145B04F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Fitzpatrick</dc:creator>
  <cp:keywords/>
  <dc:description/>
  <cp:lastModifiedBy>Hannah Gray</cp:lastModifiedBy>
  <cp:revision>2</cp:revision>
  <cp:lastPrinted>2024-12-18T09:19:00Z</cp:lastPrinted>
  <dcterms:created xsi:type="dcterms:W3CDTF">2025-03-24T12:32:00Z</dcterms:created>
  <dcterms:modified xsi:type="dcterms:W3CDTF">2025-03-24T12:32:00Z</dcterms:modified>
</cp:coreProperties>
</file>